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F6E" w:rsidRDefault="008A3F6E" w:rsidP="008A3F6E">
      <w:pPr>
        <w:pStyle w:val="a3"/>
        <w:rPr>
          <w:sz w:val="24"/>
        </w:rPr>
      </w:pPr>
    </w:p>
    <w:p w:rsidR="008A3F6E" w:rsidRDefault="008A3F6E" w:rsidP="008A3F6E">
      <w:pPr>
        <w:pStyle w:val="a3"/>
        <w:rPr>
          <w:sz w:val="24"/>
        </w:rPr>
      </w:pPr>
    </w:p>
    <w:p w:rsidR="008A3F6E" w:rsidRDefault="005A7EB0" w:rsidP="008A3F6E">
      <w:pPr>
        <w:pStyle w:val="a3"/>
        <w:rPr>
          <w:sz w:val="24"/>
        </w:rPr>
      </w:pPr>
      <w:r w:rsidRPr="005A7EB0">
        <w:rPr>
          <w:noProof/>
          <w:sz w:val="24"/>
        </w:rPr>
        <w:drawing>
          <wp:inline distT="0" distB="0" distL="0" distR="0">
            <wp:extent cx="6479540" cy="8917308"/>
            <wp:effectExtent l="0" t="0" r="0" b="0"/>
            <wp:docPr id="2" name="Рисунок 2" descr="C:\Users\Гульназ\Desktop\без ктп\интегра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без ктп\интегра ти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F6E" w:rsidRDefault="008A3F6E" w:rsidP="008A3F6E">
      <w:pPr>
        <w:pStyle w:val="a3"/>
        <w:rPr>
          <w:sz w:val="24"/>
        </w:rPr>
      </w:pPr>
    </w:p>
    <w:p w:rsidR="002E6D82" w:rsidRDefault="002E6D82" w:rsidP="002E6D82">
      <w:pPr>
        <w:spacing w:line="360" w:lineRule="auto"/>
        <w:jc w:val="center"/>
        <w:rPr>
          <w:b/>
          <w:bCs/>
        </w:rPr>
      </w:pPr>
    </w:p>
    <w:p w:rsidR="002E6D82" w:rsidRPr="002E6D82" w:rsidRDefault="002E6D82" w:rsidP="002E6D82">
      <w:pPr>
        <w:spacing w:line="360" w:lineRule="auto"/>
        <w:jc w:val="center"/>
        <w:rPr>
          <w:b/>
          <w:bCs/>
        </w:rPr>
      </w:pPr>
      <w:r w:rsidRPr="002E6D82">
        <w:rPr>
          <w:b/>
          <w:bCs/>
        </w:rPr>
        <w:t>Пояснительная записка</w:t>
      </w:r>
    </w:p>
    <w:p w:rsidR="002E6D82" w:rsidRPr="002E6D82" w:rsidRDefault="002E6D82" w:rsidP="002E6D82">
      <w:pPr>
        <w:tabs>
          <w:tab w:val="left" w:pos="900"/>
        </w:tabs>
        <w:spacing w:line="360" w:lineRule="auto"/>
        <w:ind w:firstLine="709"/>
        <w:jc w:val="both"/>
        <w:rPr>
          <w:lang w:eastAsia="en-US"/>
        </w:rPr>
      </w:pPr>
      <w:r w:rsidRPr="002E6D82">
        <w:rPr>
          <w:lang w:eastAsia="en-US"/>
        </w:rPr>
        <w:t>Рабочая программа «</w:t>
      </w:r>
      <w:r>
        <w:rPr>
          <w:lang w:eastAsia="en-US"/>
        </w:rPr>
        <w:t>Интеграл</w:t>
      </w:r>
      <w:r w:rsidRPr="002E6D82">
        <w:rPr>
          <w:lang w:eastAsia="en-US"/>
        </w:rPr>
        <w:t>» на 202</w:t>
      </w:r>
      <w:r w:rsidR="00560734">
        <w:rPr>
          <w:lang w:eastAsia="en-US"/>
        </w:rPr>
        <w:t>1</w:t>
      </w:r>
      <w:r w:rsidRPr="002E6D82">
        <w:rPr>
          <w:lang w:eastAsia="en-US"/>
        </w:rPr>
        <w:t>-202</w:t>
      </w:r>
      <w:r w:rsidR="00560734">
        <w:rPr>
          <w:lang w:eastAsia="en-US"/>
        </w:rPr>
        <w:t xml:space="preserve">2 </w:t>
      </w:r>
      <w:bookmarkStart w:id="0" w:name="_GoBack"/>
      <w:bookmarkEnd w:id="0"/>
      <w:r w:rsidRPr="002E6D82">
        <w:rPr>
          <w:lang w:eastAsia="en-US"/>
        </w:rPr>
        <w:t>учебный год. Программа разработана в соответствии с требованиями нормативно-правовых документов:</w:t>
      </w:r>
    </w:p>
    <w:p w:rsidR="002E6D82" w:rsidRPr="002E6D82" w:rsidRDefault="002E6D82" w:rsidP="002E6D82">
      <w:pPr>
        <w:autoSpaceDE w:val="0"/>
        <w:autoSpaceDN w:val="0"/>
        <w:adjustRightInd w:val="0"/>
        <w:spacing w:line="360" w:lineRule="auto"/>
        <w:ind w:firstLine="709"/>
        <w:jc w:val="both"/>
        <w:rPr>
          <w:lang w:eastAsia="en-US"/>
        </w:rPr>
      </w:pPr>
      <w:r w:rsidRPr="002E6D82">
        <w:rPr>
          <w:lang w:eastAsia="en-US"/>
        </w:rPr>
        <w:t>- Федеральный Закон «Об образовании в Российской Федерации» от 29.12.2012 № 273-ФЗ;</w:t>
      </w:r>
    </w:p>
    <w:p w:rsidR="002E6D82" w:rsidRPr="002E6D82" w:rsidRDefault="002E6D82" w:rsidP="002E6D82">
      <w:pPr>
        <w:autoSpaceDE w:val="0"/>
        <w:autoSpaceDN w:val="0"/>
        <w:adjustRightInd w:val="0"/>
        <w:spacing w:line="360" w:lineRule="auto"/>
        <w:ind w:firstLine="709"/>
        <w:jc w:val="both"/>
        <w:rPr>
          <w:lang w:eastAsia="en-US"/>
        </w:rPr>
      </w:pPr>
      <w:r w:rsidRPr="002E6D82">
        <w:rPr>
          <w:lang w:eastAsia="en-US"/>
        </w:rPr>
        <w:t xml:space="preserve">- Концепция развития дополнительного образования детей (утверждена распоряжением Правительства РФ от 04.09.2014 № 1726-р); </w:t>
      </w:r>
    </w:p>
    <w:p w:rsidR="002E6D82" w:rsidRPr="002E6D82" w:rsidRDefault="002E6D82" w:rsidP="002E6D82">
      <w:pPr>
        <w:spacing w:line="360" w:lineRule="auto"/>
        <w:ind w:firstLine="709"/>
        <w:jc w:val="both"/>
        <w:rPr>
          <w:lang w:eastAsia="en-US"/>
        </w:rPr>
      </w:pPr>
      <w:r w:rsidRPr="002E6D82">
        <w:rPr>
          <w:lang w:eastAsia="en-US"/>
        </w:rPr>
        <w:t>-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09.11.2018 № 196);</w:t>
      </w:r>
    </w:p>
    <w:p w:rsidR="002E6D82" w:rsidRPr="002E6D82" w:rsidRDefault="002E6D82" w:rsidP="002E6D82">
      <w:pPr>
        <w:spacing w:line="360" w:lineRule="auto"/>
        <w:ind w:firstLine="709"/>
        <w:jc w:val="both"/>
        <w:rPr>
          <w:lang w:eastAsia="en-US"/>
        </w:rPr>
      </w:pPr>
      <w:r w:rsidRPr="002E6D82">
        <w:rPr>
          <w:lang w:eastAsia="en-US"/>
        </w:rPr>
        <w:t>- Образовательной программой ОО МБОУ «Школы № 167»</w:t>
      </w:r>
    </w:p>
    <w:p w:rsidR="002E6D82" w:rsidRPr="002E6D82" w:rsidRDefault="002E6D82" w:rsidP="002E6D82">
      <w:pPr>
        <w:spacing w:line="360" w:lineRule="auto"/>
        <w:ind w:firstLine="709"/>
        <w:jc w:val="both"/>
        <w:rPr>
          <w:lang w:eastAsia="en-US"/>
        </w:rPr>
      </w:pPr>
      <w:r w:rsidRPr="002E6D82">
        <w:rPr>
          <w:lang w:eastAsia="en-US"/>
        </w:rPr>
        <w:t xml:space="preserve">- </w:t>
      </w:r>
      <w:r w:rsidR="005A7EB0">
        <w:rPr>
          <w:lang w:eastAsia="en-US"/>
        </w:rPr>
        <w:t xml:space="preserve">Воспитательной </w:t>
      </w:r>
      <w:proofErr w:type="gramStart"/>
      <w:r w:rsidR="005A7EB0">
        <w:rPr>
          <w:lang w:eastAsia="en-US"/>
        </w:rPr>
        <w:t xml:space="preserve">программой </w:t>
      </w:r>
      <w:r w:rsidRPr="002E6D82">
        <w:rPr>
          <w:lang w:eastAsia="en-US"/>
        </w:rPr>
        <w:t xml:space="preserve"> МБОУ</w:t>
      </w:r>
      <w:proofErr w:type="gramEnd"/>
      <w:r w:rsidRPr="002E6D82">
        <w:rPr>
          <w:lang w:eastAsia="en-US"/>
        </w:rPr>
        <w:t xml:space="preserve"> «Школы № 167» на 202</w:t>
      </w:r>
      <w:r w:rsidR="005A7EB0">
        <w:rPr>
          <w:lang w:eastAsia="en-US"/>
        </w:rPr>
        <w:t>1</w:t>
      </w:r>
      <w:r w:rsidRPr="002E6D82">
        <w:rPr>
          <w:lang w:eastAsia="en-US"/>
        </w:rPr>
        <w:t>-202</w:t>
      </w:r>
      <w:r w:rsidR="005A7EB0">
        <w:rPr>
          <w:lang w:eastAsia="en-US"/>
        </w:rPr>
        <w:t>2</w:t>
      </w:r>
      <w:r w:rsidRPr="002E6D82">
        <w:rPr>
          <w:lang w:eastAsia="en-US"/>
        </w:rPr>
        <w:t xml:space="preserve"> учебный год.</w:t>
      </w:r>
    </w:p>
    <w:p w:rsidR="002E6D82" w:rsidRPr="002E6D82" w:rsidRDefault="002E6D82" w:rsidP="002E6D82">
      <w:pPr>
        <w:spacing w:line="360" w:lineRule="auto"/>
        <w:ind w:firstLine="709"/>
        <w:jc w:val="both"/>
        <w:rPr>
          <w:b/>
          <w:bCs/>
        </w:rPr>
      </w:pPr>
    </w:p>
    <w:p w:rsidR="008A3F6E" w:rsidRPr="00B77CD3" w:rsidRDefault="008A3F6E" w:rsidP="008A3F6E">
      <w:pPr>
        <w:pStyle w:val="a3"/>
        <w:rPr>
          <w:sz w:val="24"/>
        </w:rPr>
      </w:pPr>
      <w:r w:rsidRPr="00B77CD3">
        <w:rPr>
          <w:sz w:val="24"/>
        </w:rPr>
        <w:t>Настоящая программа исходит из того, что изучение тем, указанных здесь преследует прежде всего практическую цель:</w:t>
      </w:r>
    </w:p>
    <w:p w:rsidR="008A3F6E" w:rsidRPr="00B77CD3" w:rsidRDefault="008A3F6E" w:rsidP="008A3F6E">
      <w:pPr>
        <w:pStyle w:val="a3"/>
        <w:rPr>
          <w:sz w:val="24"/>
        </w:rPr>
      </w:pPr>
    </w:p>
    <w:p w:rsidR="008A3F6E" w:rsidRPr="00B77CD3" w:rsidRDefault="008A3F6E" w:rsidP="008A3F6E">
      <w:pPr>
        <w:numPr>
          <w:ilvl w:val="0"/>
          <w:numId w:val="1"/>
        </w:numPr>
      </w:pPr>
      <w:r w:rsidRPr="00B77CD3">
        <w:t xml:space="preserve">Обеспечить школьникам возможность ознакомления с </w:t>
      </w:r>
      <w:proofErr w:type="gramStart"/>
      <w:r w:rsidRPr="00B77CD3">
        <w:t>заданиями  вступительных</w:t>
      </w:r>
      <w:proofErr w:type="gramEnd"/>
      <w:r w:rsidRPr="00B77CD3">
        <w:t xml:space="preserve"> экзаменов в ВУЗы.</w:t>
      </w:r>
    </w:p>
    <w:p w:rsidR="008A3F6E" w:rsidRPr="00B77CD3" w:rsidRDefault="008A3F6E" w:rsidP="008A3F6E">
      <w:pPr>
        <w:ind w:left="360"/>
      </w:pPr>
      <w:r w:rsidRPr="00B77CD3">
        <w:t xml:space="preserve">Соответственно успех или неуспех обучения определяется мотивацией учащихся, посещающих курсы </w:t>
      </w:r>
      <w:proofErr w:type="spellStart"/>
      <w:r w:rsidRPr="00B77CD3">
        <w:t>предвузовской</w:t>
      </w:r>
      <w:proofErr w:type="spellEnd"/>
      <w:r w:rsidRPr="00B77CD3">
        <w:t xml:space="preserve"> подготовки</w:t>
      </w:r>
    </w:p>
    <w:p w:rsidR="008A3F6E" w:rsidRPr="00B77CD3" w:rsidRDefault="008A3F6E" w:rsidP="008A3F6E">
      <w:pPr>
        <w:pStyle w:val="a3"/>
        <w:numPr>
          <w:ilvl w:val="0"/>
          <w:numId w:val="1"/>
        </w:numPr>
        <w:rPr>
          <w:sz w:val="24"/>
        </w:rPr>
      </w:pPr>
      <w:r w:rsidRPr="00B77CD3">
        <w:rPr>
          <w:sz w:val="24"/>
        </w:rPr>
        <w:t>Вторая практическая цель - активизация человеческого фактора-</w:t>
      </w:r>
    </w:p>
    <w:p w:rsidR="008A3F6E" w:rsidRPr="00B77CD3" w:rsidRDefault="008A3F6E" w:rsidP="008A3F6E">
      <w:pPr>
        <w:pStyle w:val="a3"/>
        <w:ind w:left="360"/>
        <w:rPr>
          <w:sz w:val="24"/>
        </w:rPr>
      </w:pPr>
      <w:r w:rsidRPr="00B77CD3">
        <w:rPr>
          <w:sz w:val="24"/>
        </w:rPr>
        <w:t>развитие творческой активности учащихся в области математики, предоставить слушателям курса информацию о структуре и содержании КИМ по математике, степени трудности заданий.</w:t>
      </w:r>
    </w:p>
    <w:p w:rsidR="008A3F6E" w:rsidRPr="00B77CD3" w:rsidRDefault="008A3F6E" w:rsidP="008A3F6E">
      <w:pPr>
        <w:pStyle w:val="a3"/>
        <w:ind w:left="360"/>
        <w:rPr>
          <w:sz w:val="24"/>
        </w:rPr>
      </w:pPr>
    </w:p>
    <w:p w:rsidR="008A3F6E" w:rsidRPr="00B77CD3" w:rsidRDefault="008A3F6E" w:rsidP="008A3F6E">
      <w:pPr>
        <w:pStyle w:val="a3"/>
        <w:ind w:left="300" w:firstLine="360"/>
        <w:rPr>
          <w:sz w:val="24"/>
        </w:rPr>
      </w:pPr>
      <w:r w:rsidRPr="00B77CD3">
        <w:rPr>
          <w:sz w:val="24"/>
        </w:rPr>
        <w:t xml:space="preserve">В связи с этим поставили перед собой задачи совершенствования организации, содержания и методов обучения: </w:t>
      </w:r>
    </w:p>
    <w:p w:rsidR="008A3F6E" w:rsidRPr="00B77CD3" w:rsidRDefault="008A3F6E" w:rsidP="008A3F6E">
      <w:pPr>
        <w:pStyle w:val="a3"/>
        <w:numPr>
          <w:ilvl w:val="0"/>
          <w:numId w:val="2"/>
        </w:numPr>
        <w:rPr>
          <w:sz w:val="24"/>
        </w:rPr>
      </w:pPr>
      <w:r w:rsidRPr="00B77CD3">
        <w:rPr>
          <w:sz w:val="24"/>
        </w:rPr>
        <w:t>Повысить качество обучения и воспитания, обеспечить более высокий научный уровень преподавания математики;</w:t>
      </w:r>
    </w:p>
    <w:p w:rsidR="008A3F6E" w:rsidRPr="00B77CD3" w:rsidRDefault="008A3F6E" w:rsidP="008A3F6E">
      <w:pPr>
        <w:pStyle w:val="a3"/>
        <w:numPr>
          <w:ilvl w:val="0"/>
          <w:numId w:val="2"/>
        </w:numPr>
        <w:rPr>
          <w:sz w:val="24"/>
        </w:rPr>
      </w:pPr>
      <w:r w:rsidRPr="00B77CD3">
        <w:rPr>
          <w:sz w:val="24"/>
        </w:rPr>
        <w:t xml:space="preserve"> Предельно четко излагать основные понятия и ведущие идеи предмета, обеспечить необходимое отражение новых требований, предъявляемых ЕГЭ и абитуриентам, поступающим в ВУЗ.</w:t>
      </w:r>
    </w:p>
    <w:p w:rsidR="008A3F6E" w:rsidRPr="00B77CD3" w:rsidRDefault="008A3F6E" w:rsidP="008A3F6E">
      <w:pPr>
        <w:pStyle w:val="a3"/>
        <w:numPr>
          <w:ilvl w:val="0"/>
          <w:numId w:val="2"/>
        </w:numPr>
        <w:rPr>
          <w:sz w:val="24"/>
        </w:rPr>
      </w:pPr>
      <w:r w:rsidRPr="00B77CD3">
        <w:rPr>
          <w:sz w:val="24"/>
        </w:rPr>
        <w:t>Совершенствовать формы, методы и средства обучения, активнее приобщать учащихся к работе над книгой, дополнительной литературой и со справочным материалом.</w:t>
      </w:r>
    </w:p>
    <w:p w:rsidR="008A3F6E" w:rsidRPr="00B77CD3" w:rsidRDefault="008A3F6E" w:rsidP="008A3F6E">
      <w:pPr>
        <w:pStyle w:val="a3"/>
        <w:numPr>
          <w:ilvl w:val="0"/>
          <w:numId w:val="2"/>
        </w:numPr>
        <w:rPr>
          <w:sz w:val="24"/>
        </w:rPr>
      </w:pPr>
      <w:r w:rsidRPr="00B77CD3">
        <w:rPr>
          <w:sz w:val="24"/>
        </w:rPr>
        <w:t>Укрепить связи обучения с жизнью, усилить профориентацию учащихся.</w:t>
      </w:r>
    </w:p>
    <w:p w:rsidR="008A3F6E" w:rsidRPr="00B77CD3" w:rsidRDefault="008A3F6E" w:rsidP="008A3F6E">
      <w:pPr>
        <w:pStyle w:val="a3"/>
        <w:ind w:left="300"/>
        <w:rPr>
          <w:sz w:val="24"/>
        </w:rPr>
      </w:pPr>
    </w:p>
    <w:p w:rsidR="008A3F6E" w:rsidRPr="00B77CD3" w:rsidRDefault="008A3F6E" w:rsidP="008A3F6E">
      <w:pPr>
        <w:pStyle w:val="a3"/>
        <w:ind w:left="300"/>
        <w:rPr>
          <w:sz w:val="24"/>
        </w:rPr>
      </w:pPr>
      <w:r w:rsidRPr="00B77CD3">
        <w:rPr>
          <w:sz w:val="24"/>
        </w:rPr>
        <w:t>В процессе работы кружка выявляются потенциальные возможности учащихся, творческие способности выпускников.</w:t>
      </w:r>
    </w:p>
    <w:p w:rsidR="008A3F6E" w:rsidRPr="00B77CD3" w:rsidRDefault="008A3F6E" w:rsidP="008A3F6E">
      <w:pPr>
        <w:pStyle w:val="a3"/>
        <w:ind w:left="300"/>
        <w:rPr>
          <w:sz w:val="24"/>
        </w:rPr>
      </w:pPr>
    </w:p>
    <w:p w:rsidR="008A3F6E" w:rsidRPr="00B77CD3" w:rsidRDefault="008A3F6E" w:rsidP="008A3F6E">
      <w:pPr>
        <w:pStyle w:val="a3"/>
        <w:ind w:left="300"/>
        <w:rPr>
          <w:sz w:val="24"/>
        </w:rPr>
      </w:pPr>
      <w:r w:rsidRPr="00B77CD3">
        <w:rPr>
          <w:sz w:val="24"/>
        </w:rPr>
        <w:t xml:space="preserve">   Темы кружка подобраны и классифицированы так, что в программу вошли и </w:t>
      </w:r>
      <w:proofErr w:type="gramStart"/>
      <w:r w:rsidRPr="00B77CD3">
        <w:rPr>
          <w:sz w:val="24"/>
        </w:rPr>
        <w:t>конкурсные задания вступительных экзаменов ВУЗов</w:t>
      </w:r>
      <w:proofErr w:type="gramEnd"/>
      <w:r w:rsidRPr="00B77CD3">
        <w:rPr>
          <w:sz w:val="24"/>
        </w:rPr>
        <w:t xml:space="preserve"> и подготовка учащихся к ЕГЭ.</w:t>
      </w:r>
    </w:p>
    <w:p w:rsidR="008A3F6E" w:rsidRPr="00B77CD3" w:rsidRDefault="008A3F6E" w:rsidP="008A3F6E">
      <w:pPr>
        <w:pStyle w:val="a3"/>
        <w:ind w:left="300"/>
        <w:rPr>
          <w:sz w:val="24"/>
        </w:rPr>
      </w:pPr>
    </w:p>
    <w:p w:rsidR="008A3F6E" w:rsidRPr="00B77CD3" w:rsidRDefault="008A3F6E" w:rsidP="008A3F6E">
      <w:pPr>
        <w:pStyle w:val="a3"/>
        <w:ind w:left="300"/>
        <w:rPr>
          <w:sz w:val="24"/>
        </w:rPr>
      </w:pPr>
      <w:r w:rsidRPr="00B77CD3">
        <w:rPr>
          <w:sz w:val="24"/>
        </w:rPr>
        <w:t xml:space="preserve">    Также подобраны сквозные задачи, которые являются эффективным фактором, способствующим углублению знаний учащихся.</w:t>
      </w:r>
    </w:p>
    <w:p w:rsidR="008A3F6E" w:rsidRPr="00B77CD3" w:rsidRDefault="008A3F6E" w:rsidP="008A3F6E">
      <w:pPr>
        <w:pStyle w:val="a3"/>
        <w:ind w:left="300"/>
        <w:rPr>
          <w:sz w:val="24"/>
        </w:rPr>
      </w:pPr>
      <w:r w:rsidRPr="00B77CD3">
        <w:rPr>
          <w:sz w:val="24"/>
        </w:rPr>
        <w:tab/>
        <w:t xml:space="preserve">Метод сквозных задач обеспечивает </w:t>
      </w:r>
      <w:proofErr w:type="spellStart"/>
      <w:r w:rsidRPr="00B77CD3">
        <w:rPr>
          <w:sz w:val="24"/>
        </w:rPr>
        <w:t>межпредметное</w:t>
      </w:r>
      <w:proofErr w:type="spellEnd"/>
      <w:r w:rsidRPr="00B77CD3">
        <w:rPr>
          <w:sz w:val="24"/>
        </w:rPr>
        <w:t xml:space="preserve"> согласование курсов математики и физики, которое дает возможность значительно повысить эффективность обучения, т.к. оно позволяет систематизировать знания учащихся по смежным учебным предметам, более действенно влиять на развитие их познавательной деятельности, </w:t>
      </w:r>
      <w:proofErr w:type="gramStart"/>
      <w:r w:rsidRPr="00B77CD3">
        <w:rPr>
          <w:sz w:val="24"/>
        </w:rPr>
        <w:t>формировать  в</w:t>
      </w:r>
      <w:proofErr w:type="gramEnd"/>
      <w:r w:rsidRPr="00B77CD3">
        <w:rPr>
          <w:sz w:val="24"/>
        </w:rPr>
        <w:t xml:space="preserve"> представлении </w:t>
      </w:r>
      <w:r w:rsidRPr="00B77CD3">
        <w:rPr>
          <w:sz w:val="24"/>
        </w:rPr>
        <w:lastRenderedPageBreak/>
        <w:t>школьников целостную научную картину мира. Это весьма ценно, т.к. усвоению сложных математических понятий в значительной мере способствует естественная мотивировка этих понятий. В таком плане большую роль в математике играет физика, т.к. именно она позволяет естественно ввести ряд математических понятий.</w:t>
      </w:r>
    </w:p>
    <w:p w:rsidR="008A3F6E" w:rsidRPr="00FB6442" w:rsidRDefault="008A3F6E" w:rsidP="008A3F6E">
      <w:pPr>
        <w:ind w:left="360"/>
        <w:jc w:val="center"/>
        <w:rPr>
          <w:b/>
          <w:i/>
        </w:rPr>
      </w:pPr>
      <w:r w:rsidRPr="00B77CD3">
        <w:t xml:space="preserve">     </w:t>
      </w:r>
      <w:r w:rsidRPr="00FB6442">
        <w:rPr>
          <w:b/>
        </w:rPr>
        <w:t>Место предмета в базисном учебном плане</w:t>
      </w:r>
      <w:r w:rsidRPr="00FB6442">
        <w:rPr>
          <w:b/>
          <w:i/>
        </w:rPr>
        <w:t>.</w:t>
      </w:r>
    </w:p>
    <w:p w:rsidR="008A3F6E" w:rsidRPr="008B5B36" w:rsidRDefault="008A3F6E" w:rsidP="008A3F6E">
      <w:pPr>
        <w:shd w:val="clear" w:color="auto" w:fill="FFFFFF"/>
        <w:autoSpaceDE w:val="0"/>
        <w:autoSpaceDN w:val="0"/>
        <w:adjustRightInd w:val="0"/>
        <w:ind w:firstLine="360"/>
      </w:pPr>
      <w:r w:rsidRPr="008B5B36">
        <w:rPr>
          <w:b/>
          <w:bCs/>
          <w:sz w:val="25"/>
          <w:szCs w:val="25"/>
        </w:rPr>
        <w:t xml:space="preserve"> в 11 классе профильного уровня </w:t>
      </w:r>
      <w:r>
        <w:rPr>
          <w:b/>
          <w:bCs/>
          <w:sz w:val="25"/>
          <w:szCs w:val="25"/>
        </w:rPr>
        <w:t>естественно</w:t>
      </w:r>
      <w:r w:rsidRPr="008B5B36">
        <w:rPr>
          <w:b/>
          <w:bCs/>
          <w:sz w:val="25"/>
          <w:szCs w:val="25"/>
        </w:rPr>
        <w:t>-математической линии предполагается обу</w:t>
      </w:r>
      <w:r w:rsidRPr="008B5B36">
        <w:rPr>
          <w:b/>
          <w:bCs/>
          <w:sz w:val="25"/>
          <w:szCs w:val="25"/>
        </w:rPr>
        <w:softHyphen/>
        <w:t xml:space="preserve">чение в объеме </w:t>
      </w:r>
      <w:r>
        <w:rPr>
          <w:b/>
          <w:bCs/>
          <w:sz w:val="25"/>
          <w:szCs w:val="25"/>
        </w:rPr>
        <w:t>153</w:t>
      </w:r>
      <w:r w:rsidRPr="008B5B36">
        <w:rPr>
          <w:b/>
          <w:bCs/>
          <w:sz w:val="25"/>
          <w:szCs w:val="25"/>
        </w:rPr>
        <w:t xml:space="preserve"> часов (</w:t>
      </w:r>
      <w:r>
        <w:rPr>
          <w:b/>
          <w:bCs/>
          <w:sz w:val="25"/>
          <w:szCs w:val="25"/>
        </w:rPr>
        <w:t>4,5</w:t>
      </w:r>
      <w:r w:rsidRPr="008B5B36">
        <w:rPr>
          <w:b/>
          <w:bCs/>
          <w:sz w:val="25"/>
          <w:szCs w:val="25"/>
        </w:rPr>
        <w:t xml:space="preserve"> ч в неделю);</w:t>
      </w:r>
      <w:r>
        <w:rPr>
          <w:b/>
          <w:bCs/>
          <w:sz w:val="25"/>
          <w:szCs w:val="25"/>
        </w:rPr>
        <w:t xml:space="preserve"> </w:t>
      </w:r>
      <w:r w:rsidRPr="008B5B36">
        <w:rPr>
          <w:sz w:val="25"/>
          <w:szCs w:val="25"/>
        </w:rPr>
        <w:t xml:space="preserve">В соответствии с этим реализуется типовая программа в объеме </w:t>
      </w:r>
      <w:r>
        <w:rPr>
          <w:sz w:val="25"/>
          <w:szCs w:val="25"/>
        </w:rPr>
        <w:t>85</w:t>
      </w:r>
      <w:r w:rsidRPr="008B5B36">
        <w:rPr>
          <w:sz w:val="25"/>
          <w:szCs w:val="25"/>
        </w:rPr>
        <w:t xml:space="preserve"> час.</w:t>
      </w:r>
      <w:r>
        <w:rPr>
          <w:sz w:val="25"/>
          <w:szCs w:val="25"/>
        </w:rPr>
        <w:t xml:space="preserve"> + 68 час. </w:t>
      </w:r>
    </w:p>
    <w:p w:rsidR="008A3F6E" w:rsidRPr="00B77CD3" w:rsidRDefault="008A3F6E" w:rsidP="008A3F6E"/>
    <w:p w:rsidR="008A3F6E" w:rsidRPr="00B77CD3" w:rsidRDefault="008A3F6E" w:rsidP="008A3F6E">
      <w:pPr>
        <w:ind w:left="300"/>
      </w:pPr>
      <w:r w:rsidRPr="00B77CD3">
        <w:t xml:space="preserve">        </w:t>
      </w:r>
      <w:proofErr w:type="spellStart"/>
      <w:r w:rsidRPr="00B77CD3">
        <w:t>Превузовскому</w:t>
      </w:r>
      <w:proofErr w:type="spellEnd"/>
      <w:r w:rsidRPr="00B77CD3">
        <w:t xml:space="preserve"> курсу элементарной </w:t>
      </w:r>
      <w:proofErr w:type="gramStart"/>
      <w:r w:rsidRPr="00B77CD3">
        <w:t>математики  присущи</w:t>
      </w:r>
      <w:proofErr w:type="gramEnd"/>
      <w:r w:rsidRPr="00B77CD3">
        <w:t xml:space="preserve"> следующие черты:</w:t>
      </w:r>
    </w:p>
    <w:p w:rsidR="008A3F6E" w:rsidRPr="00B77CD3" w:rsidRDefault="008A3F6E" w:rsidP="008A3F6E">
      <w:pPr>
        <w:numPr>
          <w:ilvl w:val="0"/>
          <w:numId w:val="3"/>
        </w:numPr>
      </w:pPr>
      <w:r w:rsidRPr="00B77CD3">
        <w:t xml:space="preserve">В этом курсе должно быть дано научное обоснование ряда важных теоретических </w:t>
      </w:r>
      <w:proofErr w:type="gramStart"/>
      <w:r w:rsidRPr="00B77CD3">
        <w:t>и  практических</w:t>
      </w:r>
      <w:proofErr w:type="gramEnd"/>
      <w:r w:rsidRPr="00B77CD3">
        <w:t xml:space="preserve"> вопросов элементарной алгебры, которые в школьном курсе с надлежащей полнотой и строгостью изложены быть не могут, а в высшей математике считаются известными. </w:t>
      </w:r>
    </w:p>
    <w:p w:rsidR="008A3F6E" w:rsidRPr="00B77CD3" w:rsidRDefault="008A3F6E" w:rsidP="008A3F6E">
      <w:pPr>
        <w:ind w:left="360" w:firstLine="348"/>
      </w:pPr>
      <w:r w:rsidRPr="00B77CD3">
        <w:t>(Например, общее учение об эквивалентности уравнений и систем уравнений (а также неравенств), обоснование учения об элементарных функциях, ряд вопросов комбинаторики)</w:t>
      </w:r>
    </w:p>
    <w:p w:rsidR="008A3F6E" w:rsidRPr="00B77CD3" w:rsidRDefault="008A3F6E" w:rsidP="008A3F6E">
      <w:pPr>
        <w:ind w:left="360" w:firstLine="348"/>
      </w:pPr>
    </w:p>
    <w:p w:rsidR="008A3F6E" w:rsidRPr="00B77CD3" w:rsidRDefault="008A3F6E" w:rsidP="008A3F6E">
      <w:pPr>
        <w:numPr>
          <w:ilvl w:val="0"/>
          <w:numId w:val="3"/>
        </w:numPr>
      </w:pPr>
      <w:r w:rsidRPr="00B77CD3">
        <w:t>Должно быть дано обоснование ряда методов, широко применяющихся в элементарной математике</w:t>
      </w:r>
    </w:p>
    <w:p w:rsidR="008A3F6E" w:rsidRPr="00B77CD3" w:rsidRDefault="008A3F6E" w:rsidP="008A3F6E">
      <w:pPr>
        <w:numPr>
          <w:ilvl w:val="0"/>
          <w:numId w:val="3"/>
        </w:numPr>
      </w:pPr>
      <w:proofErr w:type="gramStart"/>
      <w:r w:rsidRPr="00B77CD3">
        <w:t>Элементарная  алгебра</w:t>
      </w:r>
      <w:proofErr w:type="gramEnd"/>
      <w:r w:rsidRPr="00B77CD3">
        <w:t xml:space="preserve"> должна воспитывать умение выполнять математическое исследование «прямыми методами» (там, где это, разумеется, целесообразно) непосредственно на основе определения и известных свойств исследуемых объектов</w:t>
      </w:r>
    </w:p>
    <w:p w:rsidR="008A3F6E" w:rsidRPr="00B77CD3" w:rsidRDefault="008A3F6E" w:rsidP="008A3F6E">
      <w:pPr>
        <w:ind w:left="360"/>
      </w:pPr>
    </w:p>
    <w:p w:rsidR="008A3F6E" w:rsidRPr="00B77CD3" w:rsidRDefault="008A3F6E" w:rsidP="008A3F6E">
      <w:pPr>
        <w:numPr>
          <w:ilvl w:val="0"/>
          <w:numId w:val="3"/>
        </w:numPr>
      </w:pPr>
      <w:r w:rsidRPr="00B77CD3">
        <w:t>Специальный курс элементарной алгебры должен способствовать выработке твердых навыков в выполнении тождественных преобразований</w:t>
      </w:r>
    </w:p>
    <w:p w:rsidR="008A3F6E" w:rsidRPr="00B77CD3" w:rsidRDefault="008A3F6E" w:rsidP="008A3F6E">
      <w:pPr>
        <w:ind w:left="360"/>
      </w:pPr>
    </w:p>
    <w:p w:rsidR="008A3F6E" w:rsidRPr="00B77CD3" w:rsidRDefault="008A3F6E" w:rsidP="008A3F6E">
      <w:pPr>
        <w:numPr>
          <w:ilvl w:val="0"/>
          <w:numId w:val="3"/>
        </w:numPr>
      </w:pPr>
      <w:r w:rsidRPr="00B77CD3">
        <w:t>Этот курс также не должен обходить и отдельные вопросы, важные для школьной практики (решение текстовых задач, рассмотрение отдельных частных приемов решения уравнений, рациональных способов решения задач и т. п.)</w:t>
      </w:r>
    </w:p>
    <w:p w:rsidR="008A3F6E" w:rsidRPr="00B77CD3" w:rsidRDefault="008A3F6E" w:rsidP="008A3F6E">
      <w:pPr>
        <w:ind w:left="360"/>
      </w:pPr>
    </w:p>
    <w:p w:rsidR="008A3F6E" w:rsidRPr="00B77CD3" w:rsidRDefault="008A3F6E" w:rsidP="008A3F6E">
      <w:pPr>
        <w:ind w:left="360"/>
      </w:pPr>
      <w:r w:rsidRPr="00B77CD3">
        <w:t xml:space="preserve">Решение таких задач в условиях массовой школы представляет значительную </w:t>
      </w:r>
      <w:proofErr w:type="gramStart"/>
      <w:r w:rsidRPr="00B77CD3">
        <w:t>трудность  и</w:t>
      </w:r>
      <w:proofErr w:type="gramEnd"/>
      <w:r w:rsidRPr="00B77CD3">
        <w:t xml:space="preserve"> требует высокой рационализации и профессионализации учебного процесса и известной напряженности в работе учителя.</w:t>
      </w:r>
    </w:p>
    <w:p w:rsidR="008A3F6E" w:rsidRPr="00B77CD3" w:rsidRDefault="008A3F6E" w:rsidP="008A3F6E">
      <w:pPr>
        <w:ind w:left="360"/>
      </w:pPr>
    </w:p>
    <w:p w:rsidR="008A3F6E" w:rsidRPr="00B77CD3" w:rsidRDefault="008A3F6E" w:rsidP="008A3F6E">
      <w:pPr>
        <w:ind w:left="360"/>
      </w:pPr>
      <w:r w:rsidRPr="00B77CD3">
        <w:t xml:space="preserve">Программа является вариативной, т. е. предусматривает существование еще одной или </w:t>
      </w:r>
      <w:proofErr w:type="gramStart"/>
      <w:r w:rsidRPr="00B77CD3">
        <w:t>нескольких  программ</w:t>
      </w:r>
      <w:proofErr w:type="gramEnd"/>
      <w:r w:rsidRPr="00B77CD3">
        <w:t xml:space="preserve"> с возможностью для школы выбора между ними. Она ориентирована на учителя – профессионала и группу учащихся с «средним» и «сильным» уровнем подготовки с наполняемостью 15 – 20 человек в группе.  В этих рамках она дает дифференцированные рекомендации по требованиям к учащимся разного уровня математической подготовки с учетом их реальных возможностей.</w:t>
      </w:r>
    </w:p>
    <w:p w:rsidR="008A3F6E" w:rsidRPr="00B77CD3" w:rsidRDefault="008A3F6E" w:rsidP="008A3F6E">
      <w:pPr>
        <w:ind w:left="360"/>
        <w:jc w:val="both"/>
      </w:pPr>
    </w:p>
    <w:p w:rsidR="008A3F6E" w:rsidRPr="00B77CD3" w:rsidRDefault="008A3F6E" w:rsidP="008A3F6E">
      <w:pPr>
        <w:pStyle w:val="1"/>
        <w:rPr>
          <w:b/>
          <w:bCs/>
          <w:sz w:val="24"/>
          <w:u w:val="single"/>
        </w:rPr>
      </w:pPr>
      <w:r w:rsidRPr="00B77CD3">
        <w:rPr>
          <w:b/>
          <w:bCs/>
          <w:sz w:val="24"/>
          <w:u w:val="single"/>
        </w:rPr>
        <w:t>СОДЕРЖАНИЕ ПРОГРАММЫ 10 КЛАССА</w:t>
      </w:r>
    </w:p>
    <w:p w:rsidR="008A3F6E" w:rsidRPr="00B77CD3" w:rsidRDefault="008A3F6E" w:rsidP="008A3F6E"/>
    <w:p w:rsidR="008A3F6E" w:rsidRPr="00B77CD3" w:rsidRDefault="008A3F6E" w:rsidP="008A3F6E">
      <w:pPr>
        <w:pStyle w:val="a3"/>
        <w:ind w:firstLine="360"/>
        <w:rPr>
          <w:sz w:val="24"/>
        </w:rPr>
      </w:pPr>
      <w:r w:rsidRPr="00B77CD3">
        <w:rPr>
          <w:sz w:val="24"/>
        </w:rPr>
        <w:t xml:space="preserve">Курс по своему содержанию значительно отличается от </w:t>
      </w:r>
      <w:proofErr w:type="gramStart"/>
      <w:r w:rsidRPr="00B77CD3">
        <w:rPr>
          <w:sz w:val="24"/>
        </w:rPr>
        <w:t>алгебры ,</w:t>
      </w:r>
      <w:proofErr w:type="gramEnd"/>
      <w:r w:rsidRPr="00B77CD3">
        <w:rPr>
          <w:sz w:val="24"/>
        </w:rPr>
        <w:t xml:space="preserve"> изучаемом в школьном курсе по программе, предусмотренном стандартом математического образования.</w:t>
      </w:r>
    </w:p>
    <w:p w:rsidR="008A3F6E" w:rsidRPr="00B77CD3" w:rsidRDefault="008A3F6E" w:rsidP="008A3F6E"/>
    <w:p w:rsidR="008A3F6E" w:rsidRPr="00B77CD3" w:rsidRDefault="008A3F6E" w:rsidP="008A3F6E">
      <w:pPr>
        <w:ind w:left="360"/>
        <w:rPr>
          <w:u w:val="single"/>
        </w:rPr>
      </w:pPr>
      <w:r w:rsidRPr="00B77CD3">
        <w:rPr>
          <w:u w:val="single"/>
        </w:rPr>
        <w:t>ЦЕЛИ И ЗАДАЧИ:</w:t>
      </w:r>
    </w:p>
    <w:p w:rsidR="008A3F6E" w:rsidRPr="00B77CD3" w:rsidRDefault="008A3F6E" w:rsidP="008A3F6E">
      <w:pPr>
        <w:ind w:left="360"/>
        <w:rPr>
          <w:u w:val="single"/>
        </w:rPr>
      </w:pPr>
    </w:p>
    <w:p w:rsidR="008A3F6E" w:rsidRPr="00B77CD3" w:rsidRDefault="008A3F6E" w:rsidP="008A3F6E">
      <w:pPr>
        <w:numPr>
          <w:ilvl w:val="0"/>
          <w:numId w:val="4"/>
        </w:numPr>
      </w:pPr>
      <w:r w:rsidRPr="00B77CD3">
        <w:t>Углубленное изучение, развитие и обоснование тех вопросов, которые входят в школьный курс математики, и тех методов исследования, которые характерны для школьного курса</w:t>
      </w:r>
    </w:p>
    <w:p w:rsidR="008A3F6E" w:rsidRPr="00B77CD3" w:rsidRDefault="008A3F6E" w:rsidP="008A3F6E">
      <w:pPr>
        <w:numPr>
          <w:ilvl w:val="0"/>
          <w:numId w:val="4"/>
        </w:numPr>
      </w:pPr>
      <w:r w:rsidRPr="00B77CD3">
        <w:t>Настоящий курс охватывает в углубленном и научно обоснованном изложении вопросы школьной алгебры, геометрии и раздела теории вероятности.</w:t>
      </w:r>
    </w:p>
    <w:p w:rsidR="008A3F6E" w:rsidRPr="00B77CD3" w:rsidRDefault="008A3F6E" w:rsidP="008A3F6E">
      <w:pPr>
        <w:numPr>
          <w:ilvl w:val="0"/>
          <w:numId w:val="4"/>
        </w:numPr>
      </w:pPr>
      <w:r w:rsidRPr="00B77CD3">
        <w:t>Необходимо формировать умение самостоятельно приобретать и применять знания, а также умений пользоваться учебниками, справочной и хрестоматийной литературой.</w:t>
      </w:r>
    </w:p>
    <w:p w:rsidR="008A3F6E" w:rsidRPr="00B77CD3" w:rsidRDefault="008A3F6E" w:rsidP="008A3F6E">
      <w:pPr>
        <w:numPr>
          <w:ilvl w:val="0"/>
          <w:numId w:val="4"/>
        </w:numPr>
      </w:pPr>
      <w:r w:rsidRPr="00B77CD3">
        <w:lastRenderedPageBreak/>
        <w:t xml:space="preserve">На данной ступени обучения </w:t>
      </w:r>
      <w:proofErr w:type="gramStart"/>
      <w:r w:rsidRPr="00B77CD3">
        <w:t>учащиеся  должны</w:t>
      </w:r>
      <w:proofErr w:type="gramEnd"/>
      <w:r w:rsidRPr="00B77CD3">
        <w:t xml:space="preserve"> овладеть и привыкнуть  к различным формам контроля ЗУН (это либо традиционная форма  экзамена, либо форма ЕГЭ) </w:t>
      </w:r>
    </w:p>
    <w:p w:rsidR="008A3F6E" w:rsidRPr="00B77CD3" w:rsidRDefault="008A3F6E" w:rsidP="008A3F6E">
      <w:pPr>
        <w:numPr>
          <w:ilvl w:val="0"/>
          <w:numId w:val="4"/>
        </w:numPr>
      </w:pPr>
      <w:r w:rsidRPr="00B77CD3">
        <w:t>Особое значение придается самостоятельному выполнению различного уровня (Уровень А, В и С) заданий.</w:t>
      </w:r>
    </w:p>
    <w:p w:rsidR="008A3F6E" w:rsidRPr="00B77CD3" w:rsidRDefault="008A3F6E" w:rsidP="008A3F6E">
      <w:pPr>
        <w:ind w:left="360"/>
      </w:pPr>
    </w:p>
    <w:p w:rsidR="008A3F6E" w:rsidRPr="00B77CD3" w:rsidRDefault="008A3F6E" w:rsidP="008A3F6E">
      <w:pPr>
        <w:ind w:left="360"/>
        <w:rPr>
          <w:u w:val="single"/>
        </w:rPr>
      </w:pPr>
      <w:r w:rsidRPr="00B77CD3">
        <w:rPr>
          <w:u w:val="single"/>
        </w:rPr>
        <w:t>Учащиеся должны знать:</w:t>
      </w:r>
    </w:p>
    <w:p w:rsidR="008A3F6E" w:rsidRPr="00B77CD3" w:rsidRDefault="008A3F6E" w:rsidP="008A3F6E">
      <w:pPr>
        <w:ind w:left="360"/>
        <w:rPr>
          <w:u w:val="single"/>
        </w:rPr>
      </w:pPr>
    </w:p>
    <w:p w:rsidR="008A3F6E" w:rsidRPr="00B77CD3" w:rsidRDefault="008A3F6E" w:rsidP="008A3F6E">
      <w:pPr>
        <w:numPr>
          <w:ilvl w:val="0"/>
          <w:numId w:val="5"/>
        </w:numPr>
      </w:pPr>
      <w:r w:rsidRPr="00B77CD3">
        <w:t>Методы преобразования алгебраических выражений</w:t>
      </w:r>
    </w:p>
    <w:p w:rsidR="008A3F6E" w:rsidRPr="00B77CD3" w:rsidRDefault="008A3F6E" w:rsidP="008A3F6E">
      <w:pPr>
        <w:numPr>
          <w:ilvl w:val="0"/>
          <w:numId w:val="5"/>
        </w:numPr>
      </w:pPr>
      <w:r w:rsidRPr="00B77CD3">
        <w:t>Классификацию элементарных функций, их свойства и их графики</w:t>
      </w:r>
    </w:p>
    <w:p w:rsidR="008A3F6E" w:rsidRPr="00B77CD3" w:rsidRDefault="008A3F6E" w:rsidP="008A3F6E">
      <w:pPr>
        <w:ind w:left="360"/>
      </w:pPr>
    </w:p>
    <w:p w:rsidR="008A3F6E" w:rsidRPr="00B77CD3" w:rsidRDefault="008A3F6E" w:rsidP="008A3F6E">
      <w:pPr>
        <w:ind w:left="360"/>
        <w:rPr>
          <w:u w:val="single"/>
        </w:rPr>
      </w:pPr>
      <w:r w:rsidRPr="00B77CD3">
        <w:rPr>
          <w:u w:val="single"/>
        </w:rPr>
        <w:t>Учащиеся должны уметь:</w:t>
      </w:r>
    </w:p>
    <w:p w:rsidR="008A3F6E" w:rsidRPr="00B77CD3" w:rsidRDefault="008A3F6E" w:rsidP="008A3F6E">
      <w:pPr>
        <w:ind w:left="360"/>
        <w:rPr>
          <w:u w:val="single"/>
        </w:rPr>
      </w:pPr>
    </w:p>
    <w:p w:rsidR="008A3F6E" w:rsidRPr="00B77CD3" w:rsidRDefault="008A3F6E" w:rsidP="008A3F6E">
      <w:pPr>
        <w:numPr>
          <w:ilvl w:val="0"/>
          <w:numId w:val="6"/>
        </w:numPr>
      </w:pPr>
      <w:r w:rsidRPr="00B77CD3">
        <w:t>Применять различные формулы, свойства, способы и приемы к алгебраическим преобразованиям выражений.</w:t>
      </w:r>
    </w:p>
    <w:p w:rsidR="008A3F6E" w:rsidRPr="00B77CD3" w:rsidRDefault="008A3F6E" w:rsidP="008A3F6E">
      <w:pPr>
        <w:numPr>
          <w:ilvl w:val="0"/>
          <w:numId w:val="6"/>
        </w:numPr>
      </w:pPr>
      <w:r w:rsidRPr="00B77CD3">
        <w:t>На основе классификации элементарных функций уметь строить графики более сложных функций.</w:t>
      </w:r>
    </w:p>
    <w:p w:rsidR="008A3F6E" w:rsidRPr="00B77CD3" w:rsidRDefault="008A3F6E" w:rsidP="008A3F6E">
      <w:pPr>
        <w:numPr>
          <w:ilvl w:val="0"/>
          <w:numId w:val="6"/>
        </w:numPr>
      </w:pPr>
      <w:r w:rsidRPr="00B77CD3">
        <w:t>Решать нестандартные уравнения, неравенства и системы уравнений</w:t>
      </w:r>
    </w:p>
    <w:p w:rsidR="008A3F6E" w:rsidRPr="00B77CD3" w:rsidRDefault="008A3F6E" w:rsidP="008A3F6E">
      <w:pPr>
        <w:numPr>
          <w:ilvl w:val="0"/>
          <w:numId w:val="6"/>
        </w:numPr>
      </w:pPr>
      <w:r w:rsidRPr="00B77CD3">
        <w:t xml:space="preserve">Решать </w:t>
      </w:r>
      <w:proofErr w:type="gramStart"/>
      <w:r w:rsidRPr="00B77CD3">
        <w:t>задачи  на</w:t>
      </w:r>
      <w:proofErr w:type="gramEnd"/>
      <w:r w:rsidRPr="00B77CD3">
        <w:t xml:space="preserve"> проценты, пропорции и смеси…</w:t>
      </w:r>
    </w:p>
    <w:p w:rsidR="008A3F6E" w:rsidRPr="00B77CD3" w:rsidRDefault="008A3F6E" w:rsidP="008A3F6E">
      <w:pPr>
        <w:ind w:left="360"/>
      </w:pPr>
    </w:p>
    <w:p w:rsidR="008A3F6E" w:rsidRPr="00B77CD3" w:rsidRDefault="008A3F6E" w:rsidP="008A3F6E">
      <w:pPr>
        <w:ind w:left="360"/>
        <w:rPr>
          <w:u w:val="single"/>
        </w:rPr>
      </w:pPr>
      <w:r w:rsidRPr="00B77CD3">
        <w:rPr>
          <w:u w:val="single"/>
        </w:rPr>
        <w:t>Методические принципы программы:</w:t>
      </w:r>
    </w:p>
    <w:p w:rsidR="008A3F6E" w:rsidRPr="00B77CD3" w:rsidRDefault="008A3F6E" w:rsidP="008A3F6E">
      <w:pPr>
        <w:ind w:left="360"/>
        <w:rPr>
          <w:u w:val="single"/>
        </w:rPr>
      </w:pPr>
    </w:p>
    <w:p w:rsidR="008A3F6E" w:rsidRPr="00B77CD3" w:rsidRDefault="008A3F6E" w:rsidP="008A3F6E">
      <w:pPr>
        <w:ind w:left="360"/>
      </w:pPr>
      <w:r w:rsidRPr="00B77CD3">
        <w:tab/>
        <w:t xml:space="preserve">Настоящая программа исходит из того, что решение </w:t>
      </w:r>
      <w:proofErr w:type="gramStart"/>
      <w:r w:rsidRPr="00B77CD3">
        <w:t>каждой  из</w:t>
      </w:r>
      <w:proofErr w:type="gramEnd"/>
      <w:r w:rsidRPr="00B77CD3">
        <w:t xml:space="preserve"> названных задач, наряду с общими для них установками, требует некоторых специфических подходов. Общим для обучения практическим навыкам решения этих вопросов является</w:t>
      </w:r>
    </w:p>
    <w:p w:rsidR="008A3F6E" w:rsidRPr="00B77CD3" w:rsidRDefault="008A3F6E" w:rsidP="008A3F6E">
      <w:pPr>
        <w:ind w:left="360"/>
      </w:pPr>
    </w:p>
    <w:p w:rsidR="008A3F6E" w:rsidRPr="00B77CD3" w:rsidRDefault="008A3F6E" w:rsidP="008A3F6E">
      <w:pPr>
        <w:numPr>
          <w:ilvl w:val="0"/>
          <w:numId w:val="1"/>
        </w:numPr>
      </w:pPr>
      <w:r w:rsidRPr="00B77CD3">
        <w:t>Постановка реально достижимой в существующих условиях цели обучения, посильность, «проходимость» изучаемого материала как по объему, так и по уровню владения им «продвинутого» уровня заданий.</w:t>
      </w:r>
    </w:p>
    <w:p w:rsidR="008A3F6E" w:rsidRPr="00B77CD3" w:rsidRDefault="008A3F6E" w:rsidP="008A3F6E">
      <w:pPr>
        <w:numPr>
          <w:ilvl w:val="0"/>
          <w:numId w:val="1"/>
        </w:numPr>
      </w:pPr>
      <w:r w:rsidRPr="00B77CD3">
        <w:t>Построение учебного курса как последовательное овладение системой ЗУН</w:t>
      </w:r>
    </w:p>
    <w:p w:rsidR="008A3F6E" w:rsidRPr="00B77CD3" w:rsidRDefault="008A3F6E" w:rsidP="008A3F6E">
      <w:pPr>
        <w:numPr>
          <w:ilvl w:val="0"/>
          <w:numId w:val="1"/>
        </w:numPr>
      </w:pPr>
      <w:r w:rsidRPr="00B77CD3">
        <w:t>Установка на полное усвоение изученного материала, т.е. программа требует обеспечить хорошо успевающему выпускнику владение всем изученным в школе материалом.</w:t>
      </w:r>
    </w:p>
    <w:p w:rsidR="008A3F6E" w:rsidRPr="00B77CD3" w:rsidRDefault="008A3F6E" w:rsidP="008A3F6E">
      <w:pPr>
        <w:numPr>
          <w:ilvl w:val="0"/>
          <w:numId w:val="1"/>
        </w:numPr>
      </w:pPr>
      <w:proofErr w:type="spellStart"/>
      <w:r w:rsidRPr="00B77CD3">
        <w:t>Гуманизация</w:t>
      </w:r>
      <w:proofErr w:type="spellEnd"/>
      <w:r w:rsidRPr="00B77CD3">
        <w:t xml:space="preserve"> обучения математике – это такое обучение, для которого главное – личность ученика, его духовный мир, интересы и способности. Признание личности каждого человека как высшей социальной </w:t>
      </w:r>
      <w:proofErr w:type="gramStart"/>
      <w:r w:rsidRPr="00B77CD3">
        <w:t>ценности  общества</w:t>
      </w:r>
      <w:proofErr w:type="gramEnd"/>
      <w:r w:rsidRPr="00B77CD3">
        <w:t xml:space="preserve">. Магистральный путь реализации этого принципа – осуществление личностного подхода в обучении математике, направленность УВП на удовлетворение запросов и потребностей учащихся, внимание к их формированию, устанавливающее разумное равновесие между личными и общественными интересами. </w:t>
      </w:r>
    </w:p>
    <w:p w:rsidR="008A3F6E" w:rsidRPr="00B77CD3" w:rsidRDefault="008A3F6E" w:rsidP="008A3F6E">
      <w:pPr>
        <w:numPr>
          <w:ilvl w:val="0"/>
          <w:numId w:val="1"/>
        </w:numPr>
      </w:pPr>
      <w:r w:rsidRPr="00B77CD3">
        <w:t xml:space="preserve">Осуществление </w:t>
      </w:r>
      <w:proofErr w:type="spellStart"/>
      <w:r w:rsidRPr="00B77CD3">
        <w:t>интегративности</w:t>
      </w:r>
      <w:proofErr w:type="spellEnd"/>
      <w:r w:rsidRPr="00B77CD3">
        <w:t xml:space="preserve"> в математической подготовке учащихся.</w:t>
      </w:r>
    </w:p>
    <w:p w:rsidR="008A3F6E" w:rsidRPr="00B77CD3" w:rsidRDefault="008A3F6E" w:rsidP="008A3F6E"/>
    <w:p w:rsidR="008A3F6E" w:rsidRPr="00B77CD3" w:rsidRDefault="008A3F6E" w:rsidP="008A3F6E">
      <w:pPr>
        <w:pStyle w:val="1"/>
        <w:ind w:left="180"/>
        <w:rPr>
          <w:b/>
          <w:bCs/>
          <w:sz w:val="24"/>
          <w:u w:val="single"/>
        </w:rPr>
      </w:pPr>
      <w:r w:rsidRPr="00B77CD3">
        <w:rPr>
          <w:b/>
          <w:bCs/>
          <w:sz w:val="24"/>
          <w:u w:val="single"/>
        </w:rPr>
        <w:t>СОДЕРЖАНИЕ ПРОГРАММЫ 11 КЛАССА</w:t>
      </w:r>
    </w:p>
    <w:p w:rsidR="008A3F6E" w:rsidRPr="00B77CD3" w:rsidRDefault="008A3F6E" w:rsidP="008A3F6E">
      <w:pPr>
        <w:ind w:left="180"/>
      </w:pPr>
    </w:p>
    <w:p w:rsidR="008A3F6E" w:rsidRPr="00B77CD3" w:rsidRDefault="008A3F6E" w:rsidP="008A3F6E">
      <w:pPr>
        <w:tabs>
          <w:tab w:val="left" w:pos="900"/>
        </w:tabs>
        <w:ind w:left="180"/>
        <w:jc w:val="both"/>
      </w:pPr>
      <w:r w:rsidRPr="00B77CD3">
        <w:tab/>
        <w:t xml:space="preserve">Программа </w:t>
      </w:r>
      <w:proofErr w:type="spellStart"/>
      <w:r w:rsidRPr="00B77CD3">
        <w:t>предвузовской</w:t>
      </w:r>
      <w:proofErr w:type="spellEnd"/>
      <w:r w:rsidRPr="00B77CD3">
        <w:t xml:space="preserve"> подготовки выпускников общеобразовательной </w:t>
      </w:r>
      <w:proofErr w:type="gramStart"/>
      <w:r w:rsidRPr="00B77CD3">
        <w:t>школы  состоит</w:t>
      </w:r>
      <w:proofErr w:type="gramEnd"/>
      <w:r w:rsidRPr="00B77CD3">
        <w:t xml:space="preserve"> из двух разделов:</w:t>
      </w:r>
    </w:p>
    <w:p w:rsidR="008A3F6E" w:rsidRPr="00B77CD3" w:rsidRDefault="008A3F6E" w:rsidP="008A3F6E">
      <w:pPr>
        <w:tabs>
          <w:tab w:val="left" w:pos="900"/>
        </w:tabs>
        <w:ind w:left="180"/>
        <w:jc w:val="both"/>
      </w:pPr>
    </w:p>
    <w:p w:rsidR="008A3F6E" w:rsidRPr="00B77CD3" w:rsidRDefault="008A3F6E" w:rsidP="008A3F6E">
      <w:pPr>
        <w:numPr>
          <w:ilvl w:val="0"/>
          <w:numId w:val="7"/>
        </w:numPr>
        <w:tabs>
          <w:tab w:val="left" w:pos="900"/>
        </w:tabs>
        <w:ind w:left="180" w:firstLine="0"/>
        <w:jc w:val="both"/>
      </w:pPr>
      <w:r w:rsidRPr="00B77CD3">
        <w:t xml:space="preserve">Первый из них </w:t>
      </w:r>
      <w:proofErr w:type="gramStart"/>
      <w:r w:rsidRPr="00B77CD3">
        <w:t>представляет  собой</w:t>
      </w:r>
      <w:proofErr w:type="gramEnd"/>
      <w:r w:rsidRPr="00B77CD3">
        <w:t xml:space="preserve"> перечень основных математических понятий и фактов, которыми должен владеть поступающий – уметь правильно их использовать при решении задач.</w:t>
      </w:r>
    </w:p>
    <w:p w:rsidR="008A3F6E" w:rsidRPr="00B77CD3" w:rsidRDefault="008A3F6E" w:rsidP="008A3F6E">
      <w:pPr>
        <w:numPr>
          <w:ilvl w:val="0"/>
          <w:numId w:val="7"/>
        </w:numPr>
        <w:tabs>
          <w:tab w:val="left" w:pos="900"/>
        </w:tabs>
        <w:ind w:left="180" w:firstLine="0"/>
        <w:jc w:val="both"/>
      </w:pPr>
      <w:r w:rsidRPr="00B77CD3">
        <w:t xml:space="preserve">Во втором разделе перечислены основные математические умения и навыки, которыми </w:t>
      </w:r>
      <w:proofErr w:type="gramStart"/>
      <w:r w:rsidRPr="00B77CD3">
        <w:t>должен  владеть</w:t>
      </w:r>
      <w:proofErr w:type="gramEnd"/>
      <w:r w:rsidRPr="00B77CD3">
        <w:t xml:space="preserve"> экзаменуемый.</w:t>
      </w:r>
    </w:p>
    <w:p w:rsidR="008A3F6E" w:rsidRPr="00B77CD3" w:rsidRDefault="008A3F6E" w:rsidP="008A3F6E">
      <w:pPr>
        <w:tabs>
          <w:tab w:val="left" w:pos="900"/>
        </w:tabs>
        <w:ind w:left="180"/>
        <w:jc w:val="both"/>
      </w:pPr>
      <w:r w:rsidRPr="00B77CD3">
        <w:t>На экзамене по математике поступающий в высшее учебное заведение должен показать:</w:t>
      </w:r>
    </w:p>
    <w:p w:rsidR="008A3F6E" w:rsidRPr="00B77CD3" w:rsidRDefault="008A3F6E" w:rsidP="008A3F6E">
      <w:pPr>
        <w:numPr>
          <w:ilvl w:val="1"/>
          <w:numId w:val="7"/>
        </w:numPr>
        <w:tabs>
          <w:tab w:val="left" w:pos="900"/>
        </w:tabs>
        <w:ind w:left="180" w:firstLine="0"/>
        <w:jc w:val="both"/>
      </w:pPr>
      <w:r w:rsidRPr="00B77CD3">
        <w:t>Четкое знание математических определений и теорем, предусмотренных программой</w:t>
      </w:r>
    </w:p>
    <w:p w:rsidR="008A3F6E" w:rsidRPr="00B77CD3" w:rsidRDefault="008A3F6E" w:rsidP="008A3F6E">
      <w:pPr>
        <w:numPr>
          <w:ilvl w:val="1"/>
          <w:numId w:val="7"/>
        </w:numPr>
        <w:tabs>
          <w:tab w:val="left" w:pos="900"/>
        </w:tabs>
        <w:ind w:left="180" w:firstLine="0"/>
        <w:jc w:val="both"/>
      </w:pPr>
      <w:r w:rsidRPr="00B77CD3">
        <w:t>Умение точно и сжато выражать математическую мысль</w:t>
      </w:r>
    </w:p>
    <w:p w:rsidR="008A3F6E" w:rsidRPr="00B77CD3" w:rsidRDefault="008A3F6E" w:rsidP="008A3F6E">
      <w:pPr>
        <w:numPr>
          <w:ilvl w:val="1"/>
          <w:numId w:val="7"/>
        </w:numPr>
        <w:tabs>
          <w:tab w:val="left" w:pos="900"/>
        </w:tabs>
        <w:ind w:left="180" w:firstLine="0"/>
        <w:jc w:val="both"/>
      </w:pPr>
      <w:r w:rsidRPr="00B77CD3">
        <w:t>Умение использовать математическую символику</w:t>
      </w:r>
    </w:p>
    <w:p w:rsidR="008A3F6E" w:rsidRPr="00B77CD3" w:rsidRDefault="008A3F6E" w:rsidP="008A3F6E">
      <w:pPr>
        <w:numPr>
          <w:ilvl w:val="1"/>
          <w:numId w:val="7"/>
        </w:numPr>
        <w:tabs>
          <w:tab w:val="clear" w:pos="1785"/>
          <w:tab w:val="num" w:pos="540"/>
          <w:tab w:val="left" w:pos="900"/>
        </w:tabs>
        <w:ind w:left="180" w:firstLine="0"/>
        <w:jc w:val="both"/>
      </w:pPr>
      <w:r w:rsidRPr="00B77CD3">
        <w:lastRenderedPageBreak/>
        <w:t>Уверенное владение математическими знаниями и навыками, предусмотренными программой, умение применять их при решении задач.</w:t>
      </w:r>
    </w:p>
    <w:p w:rsidR="008A3F6E" w:rsidRPr="00B77CD3" w:rsidRDefault="008A3F6E" w:rsidP="008A3F6E">
      <w:pPr>
        <w:tabs>
          <w:tab w:val="left" w:pos="900"/>
        </w:tabs>
        <w:ind w:left="180"/>
        <w:jc w:val="both"/>
      </w:pPr>
    </w:p>
    <w:p w:rsidR="008A3F6E" w:rsidRPr="00B77CD3" w:rsidRDefault="008A3F6E" w:rsidP="008A3F6E">
      <w:pPr>
        <w:tabs>
          <w:tab w:val="left" w:pos="900"/>
        </w:tabs>
        <w:ind w:left="180"/>
        <w:jc w:val="both"/>
        <w:rPr>
          <w:b/>
          <w:bCs/>
          <w:u w:val="single"/>
        </w:rPr>
      </w:pPr>
      <w:r w:rsidRPr="00B77CD3">
        <w:rPr>
          <w:b/>
          <w:bCs/>
          <w:u w:val="single"/>
        </w:rPr>
        <w:t>ОСНОВНЫЕ УМЕНИЯ И НАВЫКИ:</w:t>
      </w:r>
    </w:p>
    <w:p w:rsidR="008A3F6E" w:rsidRPr="00B77CD3" w:rsidRDefault="008A3F6E" w:rsidP="008A3F6E">
      <w:pPr>
        <w:tabs>
          <w:tab w:val="left" w:pos="900"/>
        </w:tabs>
        <w:ind w:left="180"/>
        <w:jc w:val="both"/>
        <w:rPr>
          <w:b/>
          <w:bCs/>
          <w:u w:val="single"/>
        </w:rPr>
      </w:pPr>
    </w:p>
    <w:p w:rsidR="008A3F6E" w:rsidRPr="00B77CD3" w:rsidRDefault="008A3F6E" w:rsidP="008A3F6E">
      <w:pPr>
        <w:tabs>
          <w:tab w:val="left" w:pos="900"/>
        </w:tabs>
        <w:ind w:left="180"/>
        <w:jc w:val="both"/>
      </w:pPr>
      <w:r w:rsidRPr="00B77CD3">
        <w:t>Экзаменующийся должен уметь:</w:t>
      </w:r>
    </w:p>
    <w:p w:rsidR="008A3F6E" w:rsidRPr="00B77CD3" w:rsidRDefault="008A3F6E" w:rsidP="008A3F6E">
      <w:pPr>
        <w:numPr>
          <w:ilvl w:val="1"/>
          <w:numId w:val="5"/>
        </w:numPr>
        <w:tabs>
          <w:tab w:val="left" w:pos="900"/>
        </w:tabs>
        <w:ind w:left="180" w:firstLine="0"/>
        <w:jc w:val="both"/>
      </w:pPr>
      <w:r w:rsidRPr="00B77CD3">
        <w:t>Производить арифметические действия над числами, заданными в виде десятичных и обыкновенных дробей; с требуемой точностью округлять данные сила и результаты вычислений, производить приближенную прикидку результата</w:t>
      </w:r>
    </w:p>
    <w:p w:rsidR="008A3F6E" w:rsidRPr="00B77CD3" w:rsidRDefault="008A3F6E" w:rsidP="008A3F6E">
      <w:pPr>
        <w:numPr>
          <w:ilvl w:val="1"/>
          <w:numId w:val="5"/>
        </w:numPr>
        <w:tabs>
          <w:tab w:val="left" w:pos="900"/>
        </w:tabs>
        <w:ind w:left="180" w:firstLine="0"/>
        <w:jc w:val="both"/>
      </w:pPr>
      <w:r w:rsidRPr="00B77CD3">
        <w:t>Проводить тождественные преобразования многочленов, дробей, содержащих переменные выражений, содержащих степенные, показательные, логарифмические и тригонометрические функции;</w:t>
      </w:r>
    </w:p>
    <w:p w:rsidR="008A3F6E" w:rsidRPr="00B77CD3" w:rsidRDefault="008A3F6E" w:rsidP="008A3F6E">
      <w:pPr>
        <w:numPr>
          <w:ilvl w:val="1"/>
          <w:numId w:val="5"/>
        </w:numPr>
        <w:tabs>
          <w:tab w:val="left" w:pos="900"/>
        </w:tabs>
        <w:ind w:left="180" w:firstLine="0"/>
        <w:jc w:val="both"/>
      </w:pPr>
      <w:r w:rsidRPr="00B77CD3">
        <w:t>Строить графики линейной, квадратичной, степенной, показательной, логарифмической и тригонометрической функций;</w:t>
      </w:r>
    </w:p>
    <w:p w:rsidR="008A3F6E" w:rsidRPr="00B77CD3" w:rsidRDefault="008A3F6E" w:rsidP="008A3F6E">
      <w:pPr>
        <w:numPr>
          <w:ilvl w:val="1"/>
          <w:numId w:val="5"/>
        </w:numPr>
        <w:tabs>
          <w:tab w:val="left" w:pos="900"/>
        </w:tabs>
        <w:ind w:left="180" w:firstLine="0"/>
        <w:jc w:val="both"/>
      </w:pPr>
      <w:r w:rsidRPr="00B77CD3">
        <w:t xml:space="preserve">Решать уравнения, неравенства и их </w:t>
      </w:r>
      <w:proofErr w:type="gramStart"/>
      <w:r w:rsidRPr="00B77CD3">
        <w:t>системы  первой</w:t>
      </w:r>
      <w:proofErr w:type="gramEnd"/>
      <w:r w:rsidRPr="00B77CD3">
        <w:t xml:space="preserve"> второй и более высоких степеней; Уравнения, неравенства и их системы, приводящиеся к ним; Сюда, в частности, относятся  уравнения, неравенства и их системы, содержащие  степенные, показательные, логарифмические и тригонометрические функции;</w:t>
      </w:r>
    </w:p>
    <w:p w:rsidR="008A3F6E" w:rsidRPr="00B77CD3" w:rsidRDefault="008A3F6E" w:rsidP="008A3F6E">
      <w:pPr>
        <w:numPr>
          <w:ilvl w:val="1"/>
          <w:numId w:val="5"/>
        </w:numPr>
        <w:tabs>
          <w:tab w:val="left" w:pos="900"/>
        </w:tabs>
        <w:ind w:left="180" w:firstLine="0"/>
        <w:jc w:val="both"/>
      </w:pPr>
      <w:r w:rsidRPr="00B77CD3">
        <w:t xml:space="preserve">Решать задачи на составление уравнений </w:t>
      </w:r>
      <w:proofErr w:type="gramStart"/>
      <w:r w:rsidRPr="00B77CD3">
        <w:t>и  систем</w:t>
      </w:r>
      <w:proofErr w:type="gramEnd"/>
      <w:r w:rsidRPr="00B77CD3">
        <w:t xml:space="preserve"> уравнений;</w:t>
      </w:r>
    </w:p>
    <w:p w:rsidR="008A3F6E" w:rsidRPr="00B77CD3" w:rsidRDefault="008A3F6E" w:rsidP="008A3F6E">
      <w:pPr>
        <w:numPr>
          <w:ilvl w:val="1"/>
          <w:numId w:val="5"/>
        </w:numPr>
        <w:tabs>
          <w:tab w:val="left" w:pos="900"/>
        </w:tabs>
        <w:ind w:left="180" w:firstLine="0"/>
        <w:jc w:val="both"/>
      </w:pPr>
      <w:r w:rsidRPr="00B77CD3">
        <w:t>Изображать геометрические фигуры на чертеже и производить простейшие построения на плоскости;</w:t>
      </w:r>
    </w:p>
    <w:p w:rsidR="008A3F6E" w:rsidRPr="00B77CD3" w:rsidRDefault="008A3F6E" w:rsidP="008A3F6E">
      <w:pPr>
        <w:numPr>
          <w:ilvl w:val="1"/>
          <w:numId w:val="5"/>
        </w:numPr>
        <w:tabs>
          <w:tab w:val="left" w:pos="900"/>
        </w:tabs>
        <w:ind w:left="180" w:firstLine="0"/>
        <w:jc w:val="both"/>
      </w:pPr>
      <w:r w:rsidRPr="00B77CD3">
        <w:t>Использовать геометрические представления при решении алгебраических задач, а методы алгебры и тригонометрии – при решении геометрических задач;</w:t>
      </w:r>
    </w:p>
    <w:p w:rsidR="008A3F6E" w:rsidRPr="00B77CD3" w:rsidRDefault="008A3F6E" w:rsidP="008A3F6E">
      <w:pPr>
        <w:tabs>
          <w:tab w:val="left" w:pos="900"/>
        </w:tabs>
        <w:ind w:left="180"/>
        <w:jc w:val="both"/>
      </w:pPr>
      <w:r w:rsidRPr="00B77CD3">
        <w:t>В современных условиях полноценная математическая подготовка учащихся является важной стороной гармонически развитой личности, фактором, развивающим готовность к непрерывному образованию и самообразованию, которая во многом реально обеспечивает общественную и производственную активность выпускника.</w:t>
      </w:r>
    </w:p>
    <w:p w:rsidR="008A3F6E" w:rsidRPr="00B77CD3" w:rsidRDefault="008A3F6E" w:rsidP="008A3F6E">
      <w:pPr>
        <w:tabs>
          <w:tab w:val="left" w:pos="900"/>
        </w:tabs>
        <w:ind w:left="180"/>
        <w:jc w:val="both"/>
      </w:pPr>
    </w:p>
    <w:p w:rsidR="008A3F6E" w:rsidRPr="00B77CD3" w:rsidRDefault="008A3F6E" w:rsidP="008A3F6E">
      <w:pPr>
        <w:pStyle w:val="2"/>
        <w:rPr>
          <w:sz w:val="24"/>
        </w:rPr>
      </w:pPr>
      <w:r w:rsidRPr="00B77CD3">
        <w:rPr>
          <w:sz w:val="24"/>
        </w:rPr>
        <w:t>В основу программы заложены основные принципы концепции математического образования:</w:t>
      </w:r>
    </w:p>
    <w:p w:rsidR="008A3F6E" w:rsidRPr="00B77CD3" w:rsidRDefault="008A3F6E" w:rsidP="008A3F6E">
      <w:pPr>
        <w:numPr>
          <w:ilvl w:val="0"/>
          <w:numId w:val="8"/>
        </w:numPr>
        <w:tabs>
          <w:tab w:val="left" w:pos="900"/>
        </w:tabs>
        <w:ind w:left="180" w:firstLine="0"/>
        <w:jc w:val="both"/>
      </w:pPr>
      <w:r w:rsidRPr="00B77CD3">
        <w:t>Всеобщность, непрерывность математического образования на всех ступенях средней школы;</w:t>
      </w:r>
    </w:p>
    <w:p w:rsidR="008A3F6E" w:rsidRPr="00B77CD3" w:rsidRDefault="008A3F6E" w:rsidP="008A3F6E">
      <w:pPr>
        <w:numPr>
          <w:ilvl w:val="0"/>
          <w:numId w:val="8"/>
        </w:numPr>
        <w:tabs>
          <w:tab w:val="left" w:pos="900"/>
        </w:tabs>
        <w:ind w:left="180" w:firstLine="0"/>
        <w:jc w:val="both"/>
      </w:pPr>
      <w:r w:rsidRPr="00B77CD3">
        <w:t>Преемственность и перспективность содержания, организационных форм и методов обучения на каждой ступени;</w:t>
      </w:r>
    </w:p>
    <w:p w:rsidR="008A3F6E" w:rsidRPr="00B77CD3" w:rsidRDefault="008A3F6E" w:rsidP="008A3F6E">
      <w:pPr>
        <w:numPr>
          <w:ilvl w:val="0"/>
          <w:numId w:val="8"/>
        </w:numPr>
        <w:tabs>
          <w:tab w:val="left" w:pos="900"/>
        </w:tabs>
        <w:ind w:left="180" w:firstLine="0"/>
        <w:jc w:val="both"/>
      </w:pPr>
      <w:r w:rsidRPr="00B77CD3">
        <w:t xml:space="preserve">Дифференциация и индивидуализация математического образования, создание таких условий, при которых будет возможен свободный выбор изучения курса обучения в соответствии со склонностями, способностями и личными планами учащихся; </w:t>
      </w:r>
    </w:p>
    <w:p w:rsidR="008A3F6E" w:rsidRPr="00B77CD3" w:rsidRDefault="008A3F6E" w:rsidP="008A3F6E">
      <w:pPr>
        <w:numPr>
          <w:ilvl w:val="0"/>
          <w:numId w:val="8"/>
        </w:numPr>
        <w:tabs>
          <w:tab w:val="left" w:pos="900"/>
        </w:tabs>
        <w:ind w:left="180" w:firstLine="0"/>
        <w:jc w:val="both"/>
      </w:pPr>
      <w:proofErr w:type="spellStart"/>
      <w:r w:rsidRPr="00B77CD3">
        <w:t>Гуманизация</w:t>
      </w:r>
      <w:proofErr w:type="spellEnd"/>
      <w:r w:rsidRPr="00B77CD3">
        <w:t xml:space="preserve"> математического образования;</w:t>
      </w:r>
    </w:p>
    <w:p w:rsidR="008A3F6E" w:rsidRPr="00B77CD3" w:rsidRDefault="008A3F6E" w:rsidP="008A3F6E">
      <w:pPr>
        <w:numPr>
          <w:ilvl w:val="0"/>
          <w:numId w:val="8"/>
        </w:numPr>
        <w:tabs>
          <w:tab w:val="left" w:pos="900"/>
        </w:tabs>
        <w:ind w:left="180" w:firstLine="0"/>
        <w:jc w:val="both"/>
      </w:pPr>
      <w:r w:rsidRPr="00B77CD3">
        <w:t>Усиление воспитывающего характера обучения математике;</w:t>
      </w:r>
    </w:p>
    <w:p w:rsidR="008A3F6E" w:rsidRPr="00B77CD3" w:rsidRDefault="008A3F6E" w:rsidP="008A3F6E">
      <w:pPr>
        <w:numPr>
          <w:ilvl w:val="0"/>
          <w:numId w:val="8"/>
        </w:numPr>
        <w:tabs>
          <w:tab w:val="left" w:pos="900"/>
        </w:tabs>
        <w:ind w:left="180" w:firstLine="0"/>
        <w:jc w:val="both"/>
      </w:pPr>
      <w:r w:rsidRPr="00B77CD3">
        <w:t>Усиление практической направленности обучения математике;</w:t>
      </w:r>
    </w:p>
    <w:p w:rsidR="008A3F6E" w:rsidRPr="00B77CD3" w:rsidRDefault="008A3F6E" w:rsidP="008A3F6E">
      <w:pPr>
        <w:numPr>
          <w:ilvl w:val="0"/>
          <w:numId w:val="8"/>
        </w:numPr>
        <w:tabs>
          <w:tab w:val="left" w:pos="900"/>
        </w:tabs>
        <w:ind w:left="180" w:firstLine="0"/>
        <w:jc w:val="both"/>
      </w:pPr>
      <w:r w:rsidRPr="00B77CD3">
        <w:t xml:space="preserve">Осуществление </w:t>
      </w:r>
      <w:proofErr w:type="spellStart"/>
      <w:r w:rsidRPr="00B77CD3">
        <w:t>интегративности</w:t>
      </w:r>
      <w:proofErr w:type="spellEnd"/>
      <w:r w:rsidRPr="00B77CD3">
        <w:t xml:space="preserve"> в математической подготовке учащихся;</w:t>
      </w:r>
    </w:p>
    <w:p w:rsidR="008A3F6E" w:rsidRPr="00B77CD3" w:rsidRDefault="008A3F6E" w:rsidP="008A3F6E">
      <w:pPr>
        <w:numPr>
          <w:ilvl w:val="0"/>
          <w:numId w:val="8"/>
        </w:numPr>
        <w:tabs>
          <w:tab w:val="left" w:pos="900"/>
        </w:tabs>
        <w:ind w:left="180" w:firstLine="0"/>
        <w:jc w:val="both"/>
      </w:pPr>
      <w:proofErr w:type="gramStart"/>
      <w:r w:rsidRPr="00B77CD3">
        <w:t>Компьютеризация  обучения</w:t>
      </w:r>
      <w:proofErr w:type="gramEnd"/>
      <w:r w:rsidRPr="00B77CD3">
        <w:t>;</w:t>
      </w:r>
    </w:p>
    <w:p w:rsidR="008A3F6E" w:rsidRPr="00B77CD3" w:rsidRDefault="008A3F6E" w:rsidP="008A3F6E">
      <w:pPr>
        <w:numPr>
          <w:ilvl w:val="0"/>
          <w:numId w:val="8"/>
        </w:numPr>
        <w:tabs>
          <w:tab w:val="left" w:pos="900"/>
        </w:tabs>
        <w:ind w:left="180" w:firstLine="0"/>
        <w:jc w:val="both"/>
      </w:pPr>
      <w:r w:rsidRPr="00B77CD3">
        <w:t>Перенос акцента в обучении на математическое развитие учащихся и обеспечение гармоничности, т.е. органически взаимосвязанного и сбалансированного развития интуитивного, логического, пространственного, метрического, конструктивного, символического компонентов умственной деятельности;</w:t>
      </w:r>
    </w:p>
    <w:p w:rsidR="008A3F6E" w:rsidRPr="00B77CD3" w:rsidRDefault="008A3F6E" w:rsidP="008A3F6E">
      <w:pPr>
        <w:numPr>
          <w:ilvl w:val="0"/>
          <w:numId w:val="8"/>
        </w:numPr>
        <w:tabs>
          <w:tab w:val="clear" w:pos="2136"/>
          <w:tab w:val="num" w:pos="180"/>
          <w:tab w:val="left" w:pos="900"/>
        </w:tabs>
        <w:ind w:left="180" w:firstLine="0"/>
        <w:jc w:val="both"/>
      </w:pPr>
      <w:r w:rsidRPr="00B77CD3">
        <w:t>Применение альтернативных вариантов учебно-методического обеспечения процесса обучения математике, предоставление учителю права выбора учебной и методической литературы.</w:t>
      </w:r>
    </w:p>
    <w:p w:rsidR="008A3F6E" w:rsidRDefault="008A3F6E" w:rsidP="008A3F6E">
      <w:pPr>
        <w:tabs>
          <w:tab w:val="left" w:pos="900"/>
        </w:tabs>
        <w:ind w:left="180"/>
        <w:jc w:val="both"/>
        <w:rPr>
          <w:sz w:val="28"/>
        </w:rPr>
      </w:pPr>
    </w:p>
    <w:p w:rsidR="008A3F6E" w:rsidRDefault="008A3F6E" w:rsidP="008A3F6E">
      <w:pPr>
        <w:tabs>
          <w:tab w:val="left" w:pos="900"/>
        </w:tabs>
        <w:jc w:val="both"/>
      </w:pPr>
    </w:p>
    <w:sectPr w:rsidR="008A3F6E" w:rsidSect="00B77CD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3628"/>
    <w:multiLevelType w:val="hybridMultilevel"/>
    <w:tmpl w:val="BE0A0BD8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4881600"/>
    <w:multiLevelType w:val="hybridMultilevel"/>
    <w:tmpl w:val="D23E31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F244BF"/>
    <w:multiLevelType w:val="hybridMultilevel"/>
    <w:tmpl w:val="C9543CAA"/>
    <w:lvl w:ilvl="0" w:tplc="4C608B9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2AC16B93"/>
    <w:multiLevelType w:val="hybridMultilevel"/>
    <w:tmpl w:val="803C0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E424D9"/>
    <w:multiLevelType w:val="hybridMultilevel"/>
    <w:tmpl w:val="BAAE2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D631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C8449C"/>
    <w:multiLevelType w:val="hybridMultilevel"/>
    <w:tmpl w:val="C4DCB6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3552C"/>
    <w:multiLevelType w:val="singleLevel"/>
    <w:tmpl w:val="8CBCB080"/>
    <w:lvl w:ilvl="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7" w15:restartNumberingAfterBreak="0">
    <w:nsid w:val="7AD352B4"/>
    <w:multiLevelType w:val="hybridMultilevel"/>
    <w:tmpl w:val="3E9E93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5A4"/>
    <w:rsid w:val="002435A4"/>
    <w:rsid w:val="002E6D82"/>
    <w:rsid w:val="00560734"/>
    <w:rsid w:val="005A7EB0"/>
    <w:rsid w:val="008A3F6E"/>
    <w:rsid w:val="00C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64D8C-0EF3-4D86-A0C3-B71785A1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3F6E"/>
    <w:pPr>
      <w:keepNext/>
      <w:ind w:left="360"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3F6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rsid w:val="008A3F6E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8A3F6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rsid w:val="008A3F6E"/>
    <w:pPr>
      <w:tabs>
        <w:tab w:val="left" w:pos="900"/>
      </w:tabs>
      <w:ind w:left="180"/>
      <w:jc w:val="center"/>
    </w:pPr>
    <w:rPr>
      <w:b/>
      <w:bCs/>
      <w:sz w:val="32"/>
    </w:rPr>
  </w:style>
  <w:style w:type="character" w:customStyle="1" w:styleId="20">
    <w:name w:val="Основной текст с отступом 2 Знак"/>
    <w:basedOn w:val="a0"/>
    <w:link w:val="2"/>
    <w:semiHidden/>
    <w:rsid w:val="008A3F6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No Spacing"/>
    <w:uiPriority w:val="1"/>
    <w:qFormat/>
    <w:rsid w:val="008A3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1650</Words>
  <Characters>9410</Characters>
  <Application>Microsoft Office Word</Application>
  <DocSecurity>0</DocSecurity>
  <Lines>78</Lines>
  <Paragraphs>22</Paragraphs>
  <ScaleCrop>false</ScaleCrop>
  <Company/>
  <LinksUpToDate>false</LinksUpToDate>
  <CharactersWithSpaces>11038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8</cp:revision>
  <dcterms:created xsi:type="dcterms:W3CDTF">2021-06-19T07:53:00Z</dcterms:created>
  <dcterms:modified xsi:type="dcterms:W3CDTF">2021-09-27T13:47:00Z</dcterms:modified>
</cp:coreProperties>
</file>